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91D40" w14:textId="77777777" w:rsidR="00E94A70" w:rsidRPr="00421CFA" w:rsidRDefault="00E94A70" w:rsidP="00E94A70">
      <w:pPr>
        <w:jc w:val="center"/>
        <w:rPr>
          <w:rFonts w:ascii="Times New Roman" w:hAnsi="Times New Roman" w:cs="Times New Roman"/>
          <w:sz w:val="24"/>
          <w:szCs w:val="24"/>
        </w:rPr>
      </w:pPr>
    </w:p>
    <w:p w14:paraId="10B421BB" w14:textId="77777777" w:rsidR="00467DD0" w:rsidRDefault="00467DD0" w:rsidP="00E94A70">
      <w:pPr>
        <w:rPr>
          <w:rFonts w:ascii="Times New Roman" w:hAnsi="Times New Roman" w:cs="Times New Roman"/>
          <w:sz w:val="24"/>
          <w:szCs w:val="24"/>
        </w:rPr>
      </w:pPr>
    </w:p>
    <w:p w14:paraId="697EB19D" w14:textId="381079DF" w:rsidR="00E94A70" w:rsidRPr="00467DD0" w:rsidRDefault="00645493" w:rsidP="00E94A70">
      <w:pPr>
        <w:rPr>
          <w:rFonts w:ascii="Times New Roman" w:hAnsi="Times New Roman" w:cs="Times New Roman"/>
          <w:sz w:val="24"/>
          <w:szCs w:val="24"/>
        </w:rPr>
      </w:pPr>
      <w:r>
        <w:rPr>
          <w:rFonts w:ascii="Times New Roman" w:hAnsi="Times New Roman" w:cs="Times New Roman"/>
          <w:sz w:val="24"/>
          <w:szCs w:val="24"/>
        </w:rPr>
        <w:t>February 2017</w:t>
      </w:r>
    </w:p>
    <w:p w14:paraId="3C70B418" w14:textId="77777777" w:rsidR="00E94A70" w:rsidRPr="00421CFA" w:rsidRDefault="00E94A70" w:rsidP="00E94A70">
      <w:pPr>
        <w:rPr>
          <w:rFonts w:ascii="Times New Roman" w:hAnsi="Times New Roman" w:cs="Times New Roman"/>
          <w:sz w:val="24"/>
          <w:szCs w:val="24"/>
        </w:rPr>
      </w:pPr>
    </w:p>
    <w:p w14:paraId="4AB9D150" w14:textId="77777777" w:rsidR="00E94A70" w:rsidRPr="006E0CAB" w:rsidRDefault="00467DD0" w:rsidP="00E94A70">
      <w:pPr>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Dear Parent/Guardian</w:t>
      </w:r>
      <w:r w:rsidR="00E94A70">
        <w:rPr>
          <w:rFonts w:ascii="Times New Roman" w:hAnsi="Times New Roman" w:cs="Times New Roman"/>
          <w:sz w:val="24"/>
          <w:szCs w:val="24"/>
          <w:shd w:val="clear" w:color="auto" w:fill="FFFFFF"/>
        </w:rPr>
        <w:t>,</w:t>
      </w:r>
    </w:p>
    <w:p w14:paraId="559FC6AC" w14:textId="77777777" w:rsidR="00467DD0" w:rsidRDefault="00467DD0" w:rsidP="00E94A70">
      <w:pPr>
        <w:rPr>
          <w:rFonts w:ascii="Times New Roman" w:hAnsi="Times New Roman" w:cs="Times New Roman"/>
          <w:sz w:val="24"/>
          <w:szCs w:val="24"/>
        </w:rPr>
      </w:pPr>
      <w:r>
        <w:rPr>
          <w:rFonts w:ascii="Times New Roman" w:hAnsi="Times New Roman" w:cs="Times New Roman"/>
          <w:sz w:val="24"/>
          <w:szCs w:val="24"/>
        </w:rPr>
        <w:t xml:space="preserve">Jordan School District is dedicated to the success of every student and appreciates working with you as a partner in this endeavor.  In reading, we use a variety of common assessments to identify individual needs and monitor progress. </w:t>
      </w:r>
    </w:p>
    <w:p w14:paraId="6D95A1CD" w14:textId="77777777" w:rsidR="00467DD0" w:rsidRDefault="00467DD0" w:rsidP="00E94A70">
      <w:pPr>
        <w:rPr>
          <w:rFonts w:ascii="Times New Roman" w:hAnsi="Times New Roman" w:cs="Times New Roman"/>
          <w:sz w:val="24"/>
          <w:szCs w:val="24"/>
        </w:rPr>
      </w:pPr>
      <w:r>
        <w:rPr>
          <w:rFonts w:ascii="Times New Roman" w:hAnsi="Times New Roman" w:cs="Times New Roman"/>
          <w:sz w:val="24"/>
          <w:szCs w:val="24"/>
        </w:rPr>
        <w:t>Utah State Senate Bill 150 requires schools</w:t>
      </w:r>
      <w:r w:rsidR="00E94A70">
        <w:rPr>
          <w:rFonts w:ascii="Times New Roman" w:hAnsi="Times New Roman" w:cs="Times New Roman"/>
          <w:sz w:val="24"/>
          <w:szCs w:val="24"/>
        </w:rPr>
        <w:t xml:space="preserve"> to</w:t>
      </w:r>
      <w:r>
        <w:rPr>
          <w:rFonts w:ascii="Times New Roman" w:hAnsi="Times New Roman" w:cs="Times New Roman"/>
          <w:sz w:val="24"/>
          <w:szCs w:val="24"/>
        </w:rPr>
        <w:t xml:space="preserve"> assess students three times per school year (fall, winter, &amp; spring) and</w:t>
      </w:r>
      <w:r w:rsidR="00E94A70" w:rsidRPr="00421CFA">
        <w:rPr>
          <w:rFonts w:ascii="Times New Roman" w:hAnsi="Times New Roman" w:cs="Times New Roman"/>
          <w:sz w:val="24"/>
          <w:szCs w:val="24"/>
        </w:rPr>
        <w:t xml:space="preserve"> </w:t>
      </w:r>
      <w:r w:rsidR="00E94A70">
        <w:rPr>
          <w:rFonts w:ascii="Times New Roman" w:hAnsi="Times New Roman" w:cs="Times New Roman"/>
          <w:sz w:val="24"/>
          <w:szCs w:val="24"/>
        </w:rPr>
        <w:t>inform first, second</w:t>
      </w:r>
      <w:r>
        <w:rPr>
          <w:rFonts w:ascii="Times New Roman" w:hAnsi="Times New Roman" w:cs="Times New Roman"/>
          <w:sz w:val="24"/>
          <w:szCs w:val="24"/>
        </w:rPr>
        <w:t xml:space="preserve">, and third grade </w:t>
      </w:r>
      <w:r w:rsidR="00E94A70" w:rsidRPr="00421CFA">
        <w:rPr>
          <w:rFonts w:ascii="Times New Roman" w:hAnsi="Times New Roman" w:cs="Times New Roman"/>
          <w:sz w:val="24"/>
          <w:szCs w:val="24"/>
        </w:rPr>
        <w:t xml:space="preserve">parents/guardians of whether or not their child is reading on grade level. </w:t>
      </w:r>
    </w:p>
    <w:p w14:paraId="206D3634" w14:textId="25F8FEF6" w:rsidR="00E94A70" w:rsidRPr="00421CFA" w:rsidRDefault="00E94A70" w:rsidP="00E94A70">
      <w:pPr>
        <w:rPr>
          <w:rFonts w:ascii="Times New Roman" w:hAnsi="Times New Roman" w:cs="Times New Roman"/>
          <w:sz w:val="24"/>
          <w:szCs w:val="24"/>
        </w:rPr>
      </w:pPr>
      <w:r>
        <w:rPr>
          <w:rFonts w:ascii="Times New Roman" w:hAnsi="Times New Roman" w:cs="Times New Roman"/>
          <w:sz w:val="24"/>
          <w:szCs w:val="24"/>
        </w:rPr>
        <w:t xml:space="preserve">The tool we use </w:t>
      </w:r>
      <w:r w:rsidR="00467DD0">
        <w:rPr>
          <w:rFonts w:ascii="Times New Roman" w:hAnsi="Times New Roman" w:cs="Times New Roman"/>
          <w:sz w:val="24"/>
          <w:szCs w:val="24"/>
        </w:rPr>
        <w:t xml:space="preserve">is </w:t>
      </w:r>
      <w:r>
        <w:rPr>
          <w:rFonts w:ascii="Times New Roman" w:hAnsi="Times New Roman" w:cs="Times New Roman"/>
          <w:sz w:val="24"/>
          <w:szCs w:val="24"/>
        </w:rPr>
        <w:t xml:space="preserve">called </w:t>
      </w:r>
      <w:r w:rsidRPr="00421CFA">
        <w:rPr>
          <w:rFonts w:ascii="Times New Roman" w:hAnsi="Times New Roman" w:cs="Times New Roman"/>
          <w:sz w:val="24"/>
          <w:szCs w:val="24"/>
        </w:rPr>
        <w:t>DIBELS (Dynamic Indicators of Basic Early Literacy Skills)</w:t>
      </w:r>
      <w:r>
        <w:rPr>
          <w:rFonts w:ascii="Times New Roman" w:hAnsi="Times New Roman" w:cs="Times New Roman"/>
          <w:sz w:val="24"/>
          <w:szCs w:val="24"/>
        </w:rPr>
        <w:t>.  DIBELS</w:t>
      </w:r>
      <w:r w:rsidRPr="00421CFA">
        <w:rPr>
          <w:rFonts w:ascii="Times New Roman" w:hAnsi="Times New Roman" w:cs="Times New Roman"/>
          <w:sz w:val="24"/>
          <w:szCs w:val="24"/>
        </w:rPr>
        <w:t xml:space="preserve"> are measures that help teachers and schools determine how students are performing on </w:t>
      </w:r>
      <w:r>
        <w:rPr>
          <w:rFonts w:ascii="Times New Roman" w:hAnsi="Times New Roman" w:cs="Times New Roman"/>
          <w:sz w:val="24"/>
          <w:szCs w:val="24"/>
        </w:rPr>
        <w:t xml:space="preserve">foundational </w:t>
      </w:r>
      <w:r w:rsidRPr="00421CFA">
        <w:rPr>
          <w:rFonts w:ascii="Times New Roman" w:hAnsi="Times New Roman" w:cs="Times New Roman"/>
          <w:sz w:val="24"/>
          <w:szCs w:val="24"/>
        </w:rPr>
        <w:t xml:space="preserve">reading skills.  DIBELS tests are “indicators” of the student’s overall reading </w:t>
      </w:r>
      <w:r>
        <w:rPr>
          <w:rFonts w:ascii="Times New Roman" w:hAnsi="Times New Roman" w:cs="Times New Roman"/>
          <w:sz w:val="24"/>
          <w:szCs w:val="24"/>
        </w:rPr>
        <w:t>proficiency</w:t>
      </w:r>
      <w:r w:rsidRPr="00421CFA">
        <w:rPr>
          <w:rFonts w:ascii="Times New Roman" w:hAnsi="Times New Roman" w:cs="Times New Roman"/>
          <w:sz w:val="24"/>
          <w:szCs w:val="24"/>
        </w:rPr>
        <w:t>.  Just like using a thermometer to take your child’s temperature, which provides a quick indicator</w:t>
      </w:r>
      <w:r w:rsidR="00645493">
        <w:rPr>
          <w:rFonts w:ascii="Times New Roman" w:hAnsi="Times New Roman" w:cs="Times New Roman"/>
          <w:sz w:val="24"/>
          <w:szCs w:val="24"/>
        </w:rPr>
        <w:t xml:space="preserve"> of your child’s general health, a</w:t>
      </w:r>
      <w:r w:rsidRPr="00421CFA">
        <w:rPr>
          <w:rFonts w:ascii="Times New Roman" w:hAnsi="Times New Roman" w:cs="Times New Roman"/>
          <w:sz w:val="24"/>
          <w:szCs w:val="24"/>
        </w:rPr>
        <w:t xml:space="preserve"> school can quickly identify students who do not meet the benchmark goals on each DIBELS me</w:t>
      </w:r>
      <w:r>
        <w:rPr>
          <w:rFonts w:ascii="Times New Roman" w:hAnsi="Times New Roman" w:cs="Times New Roman"/>
          <w:sz w:val="24"/>
          <w:szCs w:val="24"/>
        </w:rPr>
        <w:t>asure and provide extra support as needed.</w:t>
      </w:r>
      <w:bookmarkStart w:id="0" w:name="_GoBack"/>
      <w:bookmarkEnd w:id="0"/>
    </w:p>
    <w:p w14:paraId="18C51EC4" w14:textId="77777777" w:rsidR="00E94A70" w:rsidRPr="00421CFA" w:rsidRDefault="00E94A70" w:rsidP="00E94A70">
      <w:pPr>
        <w:rPr>
          <w:rFonts w:ascii="Times New Roman" w:hAnsi="Times New Roman" w:cs="Times New Roman"/>
          <w:sz w:val="24"/>
          <w:szCs w:val="24"/>
        </w:rPr>
      </w:pPr>
      <w:r w:rsidRPr="00421CFA">
        <w:rPr>
          <w:rFonts w:ascii="Times New Roman" w:hAnsi="Times New Roman" w:cs="Times New Roman"/>
          <w:sz w:val="24"/>
          <w:szCs w:val="24"/>
        </w:rPr>
        <w:t xml:space="preserve">The purpose of this letter is to inform you that, based </w:t>
      </w:r>
      <w:r w:rsidRPr="00040793">
        <w:rPr>
          <w:rFonts w:ascii="Times New Roman" w:hAnsi="Times New Roman" w:cs="Times New Roman"/>
          <w:sz w:val="24"/>
          <w:szCs w:val="24"/>
        </w:rPr>
        <w:t>on</w:t>
      </w:r>
      <w:r w:rsidR="00467DD0">
        <w:rPr>
          <w:rFonts w:ascii="Times New Roman" w:hAnsi="Times New Roman" w:cs="Times New Roman"/>
          <w:sz w:val="24"/>
          <w:szCs w:val="24"/>
        </w:rPr>
        <w:t xml:space="preserve"> mid-year</w:t>
      </w:r>
      <w:r w:rsidRPr="00410DD6">
        <w:rPr>
          <w:rFonts w:ascii="Times New Roman" w:hAnsi="Times New Roman" w:cs="Times New Roman"/>
          <w:sz w:val="24"/>
          <w:szCs w:val="24"/>
        </w:rPr>
        <w:t xml:space="preserve"> benchmark data</w:t>
      </w:r>
      <w:r>
        <w:rPr>
          <w:rFonts w:ascii="Times New Roman" w:hAnsi="Times New Roman" w:cs="Times New Roman"/>
          <w:sz w:val="24"/>
          <w:szCs w:val="24"/>
        </w:rPr>
        <w:t>, your child is</w:t>
      </w:r>
      <w:r w:rsidRPr="00421CFA">
        <w:rPr>
          <w:rFonts w:ascii="Times New Roman" w:hAnsi="Times New Roman" w:cs="Times New Roman"/>
          <w:sz w:val="24"/>
          <w:szCs w:val="24"/>
        </w:rPr>
        <w:t xml:space="preserve"> reading on grade level</w:t>
      </w:r>
      <w:r>
        <w:rPr>
          <w:rFonts w:ascii="Times New Roman" w:hAnsi="Times New Roman" w:cs="Times New Roman"/>
          <w:sz w:val="24"/>
          <w:szCs w:val="24"/>
        </w:rPr>
        <w:t>, and progress is being made</w:t>
      </w:r>
      <w:r w:rsidRPr="00421CFA">
        <w:rPr>
          <w:rFonts w:ascii="Times New Roman" w:hAnsi="Times New Roman" w:cs="Times New Roman"/>
          <w:sz w:val="24"/>
          <w:szCs w:val="24"/>
        </w:rPr>
        <w:t>.</w:t>
      </w:r>
    </w:p>
    <w:p w14:paraId="5D3A0FAE" w14:textId="77777777" w:rsidR="00E94A70" w:rsidRDefault="00467DD0" w:rsidP="00E94A70">
      <w:pPr>
        <w:rPr>
          <w:rFonts w:ascii="Times New Roman" w:hAnsi="Times New Roman" w:cs="Times New Roman"/>
          <w:sz w:val="24"/>
          <w:szCs w:val="24"/>
        </w:rPr>
      </w:pPr>
      <w:r>
        <w:rPr>
          <w:rFonts w:ascii="Times New Roman" w:hAnsi="Times New Roman" w:cs="Times New Roman"/>
          <w:sz w:val="24"/>
          <w:szCs w:val="24"/>
        </w:rPr>
        <w:t xml:space="preserve">We encourage you to remain involved in your child’s academic endeavors, continue to practice reading each day, and work closely with the school to ensure continued success.  Please contact your child’s teacher to discuss academic progress or address questions you may have.  </w:t>
      </w:r>
      <w:r w:rsidR="00E94A70">
        <w:rPr>
          <w:rFonts w:ascii="Times New Roman" w:hAnsi="Times New Roman" w:cs="Times New Roman"/>
          <w:sz w:val="24"/>
          <w:szCs w:val="24"/>
        </w:rPr>
        <w:t>We are committed to helping your child maintain growth in reading throughout the year.  Thank you for your support.</w:t>
      </w:r>
    </w:p>
    <w:p w14:paraId="1778752F" w14:textId="77777777" w:rsidR="00E94A70" w:rsidRPr="00410DD6" w:rsidRDefault="00E94A70" w:rsidP="00E94A70">
      <w:pPr>
        <w:rPr>
          <w:rFonts w:ascii="Times New Roman" w:hAnsi="Times New Roman" w:cs="Times New Roman"/>
          <w:sz w:val="24"/>
          <w:szCs w:val="24"/>
        </w:rPr>
      </w:pPr>
    </w:p>
    <w:p w14:paraId="03343FEE" w14:textId="77777777" w:rsidR="00E94A70" w:rsidRDefault="00E94A70" w:rsidP="00E94A70">
      <w:pPr>
        <w:tabs>
          <w:tab w:val="left" w:pos="720"/>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Sincerely,</w:t>
      </w:r>
    </w:p>
    <w:p w14:paraId="06853540" w14:textId="77777777" w:rsidR="00E94A70" w:rsidRDefault="00E94A70" w:rsidP="00E94A70"/>
    <w:p w14:paraId="3F589D09" w14:textId="77777777" w:rsidR="00E94A70" w:rsidRDefault="00E94A70" w:rsidP="00E94A70"/>
    <w:p w14:paraId="458D495D" w14:textId="77777777" w:rsidR="00E94A70" w:rsidRDefault="00E94A70" w:rsidP="00E94A70"/>
    <w:p w14:paraId="58443CF1" w14:textId="77777777" w:rsidR="00A2450B" w:rsidRDefault="00A2450B"/>
    <w:sectPr w:rsidR="00A2450B" w:rsidSect="00467DD0">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70"/>
    <w:rsid w:val="00467DD0"/>
    <w:rsid w:val="00645493"/>
    <w:rsid w:val="006E4A7C"/>
    <w:rsid w:val="00790637"/>
    <w:rsid w:val="00A2450B"/>
    <w:rsid w:val="00E94A70"/>
    <w:rsid w:val="00E95123"/>
    <w:rsid w:val="00F73D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1F8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70"/>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70"/>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241</Words>
  <Characters>1375</Characters>
  <Application>Microsoft Macintosh Word</Application>
  <DocSecurity>0</DocSecurity>
  <Lines>11</Lines>
  <Paragraphs>3</Paragraphs>
  <ScaleCrop>false</ScaleCrop>
  <Company>JSD</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Gerber</dc:creator>
  <cp:keywords/>
  <dc:description/>
  <cp:lastModifiedBy>Rebecca Gerber</cp:lastModifiedBy>
  <cp:revision>3</cp:revision>
  <dcterms:created xsi:type="dcterms:W3CDTF">2016-01-27T15:53:00Z</dcterms:created>
  <dcterms:modified xsi:type="dcterms:W3CDTF">2017-02-01T20:27:00Z</dcterms:modified>
</cp:coreProperties>
</file>