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72844" w:rsidRDefault="00000000">
      <w:pPr>
        <w:jc w:val="center"/>
        <w:rPr>
          <w:rFonts w:ascii="Calibri" w:eastAsia="Calibri" w:hAnsi="Calibri" w:cs="Calibri"/>
        </w:rPr>
      </w:pPr>
      <w:r>
        <w:rPr>
          <w:rFonts w:ascii="Calibri" w:eastAsia="Calibri" w:hAnsi="Calibri" w:cs="Calibri"/>
        </w:rPr>
        <w:t>JORDAN SCHOOL DISTRICT</w:t>
      </w:r>
    </w:p>
    <w:p w14:paraId="00000002" w14:textId="77777777" w:rsidR="00172844" w:rsidRDefault="00000000">
      <w:pPr>
        <w:jc w:val="center"/>
        <w:rPr>
          <w:rFonts w:ascii="Calibri" w:eastAsia="Calibri" w:hAnsi="Calibri" w:cs="Calibri"/>
          <w:sz w:val="18"/>
          <w:szCs w:val="18"/>
        </w:rPr>
      </w:pPr>
      <w:r>
        <w:rPr>
          <w:rFonts w:ascii="Calibri" w:eastAsia="Calibri" w:hAnsi="Calibri" w:cs="Calibri"/>
          <w:sz w:val="18"/>
          <w:szCs w:val="18"/>
        </w:rPr>
        <w:t>Anthony Godfrey, Ed.D., Superintendent of Schools</w:t>
      </w:r>
    </w:p>
    <w:p w14:paraId="00000003" w14:textId="77777777" w:rsidR="00172844" w:rsidRDefault="00000000">
      <w:pPr>
        <w:jc w:val="center"/>
        <w:rPr>
          <w:rFonts w:ascii="Calibri" w:eastAsia="Calibri" w:hAnsi="Calibri" w:cs="Calibri"/>
          <w:sz w:val="18"/>
          <w:szCs w:val="18"/>
        </w:rPr>
      </w:pPr>
      <w:r>
        <w:rPr>
          <w:rFonts w:ascii="Calibri" w:eastAsia="Calibri" w:hAnsi="Calibri" w:cs="Calibri"/>
          <w:sz w:val="18"/>
          <w:szCs w:val="18"/>
        </w:rPr>
        <w:t>West Jordan, Utah</w:t>
      </w:r>
    </w:p>
    <w:p w14:paraId="00000004" w14:textId="77777777" w:rsidR="00172844" w:rsidRDefault="00172844">
      <w:pPr>
        <w:jc w:val="center"/>
        <w:rPr>
          <w:rFonts w:ascii="Calibri" w:eastAsia="Calibri" w:hAnsi="Calibri" w:cs="Calibri"/>
          <w:sz w:val="6"/>
          <w:szCs w:val="6"/>
        </w:rPr>
      </w:pPr>
    </w:p>
    <w:p w14:paraId="00000005" w14:textId="77777777" w:rsidR="00172844" w:rsidRDefault="00000000">
      <w:pPr>
        <w:pStyle w:val="Heading1"/>
        <w:rPr>
          <w:rFonts w:ascii="Calibri" w:eastAsia="Calibri" w:hAnsi="Calibri" w:cs="Calibri"/>
        </w:rPr>
      </w:pPr>
      <w:r>
        <w:rPr>
          <w:rFonts w:ascii="Calibri" w:eastAsia="Calibri" w:hAnsi="Calibri" w:cs="Calibri"/>
        </w:rPr>
        <w:t>Intradistrict Communication</w:t>
      </w:r>
    </w:p>
    <w:p w14:paraId="00000006" w14:textId="77777777" w:rsidR="00172844" w:rsidRDefault="00172844">
      <w:pPr>
        <w:rPr>
          <w:rFonts w:ascii="Calibri" w:eastAsia="Calibri" w:hAnsi="Calibri" w:cs="Calibri"/>
          <w:b/>
          <w:bCs/>
          <w:sz w:val="14"/>
          <w:szCs w:val="14"/>
        </w:rPr>
      </w:pPr>
    </w:p>
    <w:p w14:paraId="00000007" w14:textId="77777777" w:rsidR="00172844" w:rsidRDefault="00172844">
      <w:pPr>
        <w:rPr>
          <w:rFonts w:ascii="Calibri" w:eastAsia="Calibri" w:hAnsi="Calibri" w:cs="Calibri"/>
          <w:sz w:val="20"/>
          <w:szCs w:val="20"/>
        </w:rPr>
      </w:pPr>
    </w:p>
    <w:p w14:paraId="00000008" w14:textId="77777777" w:rsidR="00172844" w:rsidRDefault="00000000">
      <w:pPr>
        <w:rPr>
          <w:rFonts w:ascii="Calibri" w:eastAsia="Calibri" w:hAnsi="Calibri" w:cs="Calibri"/>
          <w:sz w:val="22"/>
          <w:szCs w:val="22"/>
        </w:rPr>
      </w:pPr>
      <w:r>
        <w:rPr>
          <w:rFonts w:ascii="Calibri" w:eastAsia="Calibri" w:hAnsi="Calibri" w:cs="Calibri"/>
          <w:sz w:val="22"/>
          <w:szCs w:val="22"/>
        </w:rPr>
        <w:t>DATE:</w:t>
      </w:r>
      <w:r>
        <w:rPr>
          <w:rFonts w:ascii="Calibri" w:eastAsia="Calibri" w:hAnsi="Calibri" w:cs="Calibri"/>
          <w:sz w:val="22"/>
          <w:szCs w:val="22"/>
        </w:rPr>
        <w:tab/>
      </w:r>
      <w:r>
        <w:rPr>
          <w:rFonts w:ascii="Calibri" w:eastAsia="Calibri" w:hAnsi="Calibri" w:cs="Calibri"/>
          <w:sz w:val="22"/>
          <w:szCs w:val="22"/>
        </w:rPr>
        <w:tab/>
        <w:t>April 2, 2026</w:t>
      </w:r>
    </w:p>
    <w:p w14:paraId="00000009" w14:textId="77777777" w:rsidR="00172844" w:rsidRDefault="00172844">
      <w:pPr>
        <w:rPr>
          <w:rFonts w:ascii="Calibri" w:eastAsia="Calibri" w:hAnsi="Calibri" w:cs="Calibri"/>
          <w:sz w:val="22"/>
          <w:szCs w:val="22"/>
        </w:rPr>
      </w:pPr>
    </w:p>
    <w:p w14:paraId="0000000A" w14:textId="77777777" w:rsidR="00172844" w:rsidRDefault="00000000">
      <w:pPr>
        <w:rPr>
          <w:rFonts w:ascii="Calibri" w:eastAsia="Calibri" w:hAnsi="Calibri" w:cs="Calibri"/>
          <w:sz w:val="22"/>
          <w:szCs w:val="22"/>
        </w:rPr>
      </w:pPr>
      <w:r>
        <w:rPr>
          <w:rFonts w:ascii="Calibri" w:eastAsia="Calibri" w:hAnsi="Calibri" w:cs="Calibri"/>
          <w:sz w:val="22"/>
          <w:szCs w:val="22"/>
        </w:rPr>
        <w:t>TO:</w:t>
      </w:r>
      <w:r>
        <w:rPr>
          <w:rFonts w:ascii="Calibri" w:eastAsia="Calibri" w:hAnsi="Calibri" w:cs="Calibri"/>
          <w:sz w:val="22"/>
          <w:szCs w:val="22"/>
        </w:rPr>
        <w:tab/>
      </w:r>
      <w:r>
        <w:rPr>
          <w:rFonts w:ascii="Calibri" w:eastAsia="Calibri" w:hAnsi="Calibri" w:cs="Calibri"/>
          <w:sz w:val="22"/>
          <w:szCs w:val="22"/>
        </w:rPr>
        <w:tab/>
        <w:t xml:space="preserve">All School Administrators </w:t>
      </w:r>
    </w:p>
    <w:p w14:paraId="0000000B" w14:textId="77777777" w:rsidR="00172844" w:rsidRDefault="00000000">
      <w:pPr>
        <w:rPr>
          <w:rFonts w:ascii="Calibri" w:eastAsia="Calibri" w:hAnsi="Calibri" w:cs="Calibri"/>
          <w:sz w:val="22"/>
          <w:szCs w:val="22"/>
        </w:rPr>
      </w:pPr>
      <w:r>
        <w:rPr>
          <w:rFonts w:ascii="Calibri" w:eastAsia="Calibri" w:hAnsi="Calibri" w:cs="Calibri"/>
          <w:sz w:val="22"/>
          <w:szCs w:val="22"/>
        </w:rPr>
        <w:tab/>
      </w:r>
    </w:p>
    <w:p w14:paraId="0000000C" w14:textId="77777777" w:rsidR="00172844" w:rsidRDefault="00000000">
      <w:pPr>
        <w:rPr>
          <w:rFonts w:ascii="Calibri" w:eastAsia="Calibri" w:hAnsi="Calibri" w:cs="Calibri"/>
          <w:sz w:val="22"/>
          <w:szCs w:val="22"/>
        </w:rPr>
      </w:pPr>
      <w:r>
        <w:rPr>
          <w:rFonts w:ascii="Calibri" w:eastAsia="Calibri" w:hAnsi="Calibri" w:cs="Calibri"/>
          <w:sz w:val="22"/>
          <w:szCs w:val="22"/>
        </w:rPr>
        <w:t>FROM:</w:t>
      </w:r>
      <w:r>
        <w:rPr>
          <w:rFonts w:ascii="Calibri" w:eastAsia="Calibri" w:hAnsi="Calibri" w:cs="Calibri"/>
          <w:sz w:val="22"/>
          <w:szCs w:val="22"/>
        </w:rPr>
        <w:tab/>
      </w:r>
      <w:r>
        <w:rPr>
          <w:rFonts w:ascii="Calibri" w:eastAsia="Calibri" w:hAnsi="Calibri" w:cs="Calibri"/>
          <w:sz w:val="22"/>
          <w:szCs w:val="22"/>
        </w:rPr>
        <w:tab/>
        <w:t xml:space="preserve">Michael Anderson, Associate Superintendent </w:t>
      </w:r>
    </w:p>
    <w:p w14:paraId="0000000D" w14:textId="77777777" w:rsidR="00172844" w:rsidRDefault="00000000">
      <w:pPr>
        <w:ind w:left="720" w:firstLine="720"/>
        <w:rPr>
          <w:rFonts w:ascii="Calibri" w:eastAsia="Calibri" w:hAnsi="Calibri" w:cs="Calibri"/>
          <w:sz w:val="22"/>
          <w:szCs w:val="22"/>
        </w:rPr>
      </w:pPr>
      <w:bookmarkStart w:id="0" w:name="_heading=h.gjdgxs" w:colFirst="0" w:colLast="0"/>
      <w:bookmarkEnd w:id="0"/>
      <w:r>
        <w:rPr>
          <w:rFonts w:ascii="Calibri" w:eastAsia="Calibri" w:hAnsi="Calibri" w:cs="Calibri"/>
          <w:sz w:val="22"/>
          <w:szCs w:val="22"/>
        </w:rPr>
        <w:t>Travis Hamblin, Director of Student Services</w:t>
      </w:r>
    </w:p>
    <w:p w14:paraId="0000000E" w14:textId="33193FA4" w:rsidR="00172844" w:rsidRDefault="00000000">
      <w:pPr>
        <w:ind w:left="720" w:firstLine="720"/>
        <w:rPr>
          <w:rFonts w:ascii="Calibri" w:eastAsia="Calibri" w:hAnsi="Calibri" w:cs="Calibri"/>
          <w:sz w:val="22"/>
          <w:szCs w:val="22"/>
        </w:rPr>
      </w:pPr>
      <w:bookmarkStart w:id="1" w:name="_heading=h.6a259xnsy1c6" w:colFirst="0" w:colLast="0"/>
      <w:bookmarkEnd w:id="1"/>
      <w:r>
        <w:rPr>
          <w:rFonts w:ascii="Calibri" w:eastAsia="Calibri" w:hAnsi="Calibri" w:cs="Calibri"/>
          <w:sz w:val="22"/>
          <w:szCs w:val="22"/>
        </w:rPr>
        <w:t>McKinley Withers, Health and Wellness</w:t>
      </w:r>
    </w:p>
    <w:p w14:paraId="0000000F" w14:textId="77777777" w:rsidR="00172844" w:rsidRDefault="00172844">
      <w:pPr>
        <w:rPr>
          <w:rFonts w:ascii="Calibri" w:eastAsia="Calibri" w:hAnsi="Calibri" w:cs="Calibri"/>
          <w:sz w:val="22"/>
          <w:szCs w:val="22"/>
        </w:rPr>
      </w:pPr>
    </w:p>
    <w:p w14:paraId="00000010" w14:textId="77777777" w:rsidR="00172844" w:rsidRDefault="00000000">
      <w:pPr>
        <w:shd w:val="clear" w:color="auto" w:fill="FFFFFF"/>
        <w:rPr>
          <w:rFonts w:ascii="Arial" w:eastAsia="Arial" w:hAnsi="Arial" w:cs="Arial"/>
          <w:color w:val="222222"/>
          <w:sz w:val="26"/>
          <w:szCs w:val="26"/>
        </w:rPr>
      </w:pPr>
      <w:r>
        <w:rPr>
          <w:rFonts w:ascii="Calibri" w:eastAsia="Calibri" w:hAnsi="Calibri" w:cs="Calibri"/>
          <w:sz w:val="22"/>
          <w:szCs w:val="22"/>
        </w:rPr>
        <w:t xml:space="preserve">SUBJECT: </w:t>
      </w:r>
      <w:r>
        <w:rPr>
          <w:rFonts w:ascii="Calibri" w:eastAsia="Calibri" w:hAnsi="Calibri" w:cs="Calibri"/>
          <w:b/>
          <w:bCs/>
          <w:sz w:val="22"/>
          <w:szCs w:val="22"/>
        </w:rPr>
        <w:t>FREE</w:t>
      </w:r>
      <w:r>
        <w:rPr>
          <w:rFonts w:ascii="Calibri" w:eastAsia="Calibri" w:hAnsi="Calibri" w:cs="Calibri"/>
          <w:sz w:val="22"/>
          <w:szCs w:val="22"/>
        </w:rPr>
        <w:t xml:space="preserve"> Mental Health Education for Parents and Caregivers</w:t>
      </w:r>
      <w:r>
        <w:rPr>
          <w:rFonts w:ascii="Calibri" w:eastAsia="Calibri" w:hAnsi="Calibri" w:cs="Calibri"/>
          <w:sz w:val="22"/>
          <w:szCs w:val="22"/>
        </w:rPr>
        <w:tab/>
      </w:r>
    </w:p>
    <w:p w14:paraId="00000011" w14:textId="77777777" w:rsidR="00172844" w:rsidRDefault="007457B2">
      <w:pPr>
        <w:rPr>
          <w:rFonts w:ascii="Calibri" w:eastAsia="Calibri" w:hAnsi="Calibri" w:cs="Calibri"/>
          <w:sz w:val="22"/>
          <w:szCs w:val="22"/>
        </w:rPr>
      </w:pPr>
      <w:r>
        <w:rPr>
          <w:noProof/>
        </w:rPr>
        <w:pict w14:anchorId="05894A0D">
          <v:rect id="_x0000_i1025" alt="" style="width:468pt;height:.05pt;mso-width-percent:0;mso-height-percent:0;mso-width-percent:0;mso-height-percent:0" o:hralign="center" o:hrstd="t" o:hr="t" fillcolor="#a0a0a0" stroked="f"/>
        </w:pict>
      </w:r>
    </w:p>
    <w:p w14:paraId="00000012" w14:textId="77777777" w:rsidR="00172844" w:rsidRDefault="00172844">
      <w:pPr>
        <w:shd w:val="clear" w:color="auto" w:fill="FFFFFF"/>
        <w:rPr>
          <w:rFonts w:ascii="Lato" w:eastAsia="Lato" w:hAnsi="Lato" w:cs="Lato"/>
        </w:rPr>
      </w:pPr>
    </w:p>
    <w:p w14:paraId="00000013" w14:textId="77777777" w:rsidR="00172844" w:rsidRDefault="00000000">
      <w:pPr>
        <w:shd w:val="clear" w:color="auto" w:fill="FFFFFF"/>
        <w:rPr>
          <w:rFonts w:ascii="Calibri" w:eastAsia="Calibri" w:hAnsi="Calibri" w:cs="Calibri"/>
          <w:b/>
          <w:bCs/>
        </w:rPr>
      </w:pPr>
      <w:r>
        <w:rPr>
          <w:rFonts w:ascii="Calibri" w:eastAsia="Calibri" w:hAnsi="Calibri" w:cs="Calibri"/>
        </w:rPr>
        <w:t xml:space="preserve">Jordan District has partnered with the Cook Center for Human Connection to provide ongoing mental health education for parents and caregivers. This collaboration offers FREE access to live, virtual educational sessions covering various topics. </w:t>
      </w:r>
      <w:r>
        <w:rPr>
          <w:rFonts w:ascii="Calibri" w:eastAsia="Calibri" w:hAnsi="Calibri" w:cs="Calibri"/>
          <w:b/>
          <w:bCs/>
        </w:rPr>
        <w:t xml:space="preserve">Please share the following resources with your school community: </w:t>
      </w:r>
    </w:p>
    <w:p w14:paraId="00000014" w14:textId="77777777" w:rsidR="00172844" w:rsidRDefault="00172844">
      <w:pPr>
        <w:shd w:val="clear" w:color="auto" w:fill="FFFFFF"/>
        <w:rPr>
          <w:rFonts w:ascii="Calibri" w:eastAsia="Calibri" w:hAnsi="Calibri" w:cs="Calibri"/>
          <w:b/>
          <w:bCs/>
        </w:rPr>
      </w:pPr>
    </w:p>
    <w:p w14:paraId="00000015" w14:textId="77777777" w:rsidR="00172844" w:rsidRDefault="00000000">
      <w:pPr>
        <w:numPr>
          <w:ilvl w:val="0"/>
          <w:numId w:val="1"/>
        </w:numPr>
        <w:shd w:val="clear" w:color="auto" w:fill="FFFFFF"/>
        <w:rPr>
          <w:rFonts w:ascii="Calibri" w:eastAsia="Calibri" w:hAnsi="Calibri" w:cs="Calibri"/>
        </w:rPr>
      </w:pPr>
      <w:r>
        <w:rPr>
          <w:rFonts w:ascii="Calibri" w:eastAsia="Calibri" w:hAnsi="Calibri" w:cs="Calibri"/>
        </w:rPr>
        <w:t xml:space="preserve">A calendar for </w:t>
      </w:r>
      <w:r>
        <w:rPr>
          <w:rFonts w:ascii="Calibri" w:eastAsia="Calibri" w:hAnsi="Calibri" w:cs="Calibri"/>
          <w:b/>
          <w:bCs/>
        </w:rPr>
        <w:t xml:space="preserve">April’s Mental Health Series </w:t>
      </w:r>
      <w:r>
        <w:rPr>
          <w:rFonts w:ascii="Calibri" w:eastAsia="Calibri" w:hAnsi="Calibri" w:cs="Calibri"/>
        </w:rPr>
        <w:t xml:space="preserve">sessions is attached. Sessions are offered in both </w:t>
      </w:r>
      <w:hyperlink r:id="rId6">
        <w:r>
          <w:rPr>
            <w:rFonts w:ascii="Calibri" w:eastAsia="Calibri" w:hAnsi="Calibri" w:cs="Calibri"/>
            <w:color w:val="1155CC"/>
            <w:u w:val="single"/>
          </w:rPr>
          <w:t>English</w:t>
        </w:r>
      </w:hyperlink>
      <w:r>
        <w:rPr>
          <w:rFonts w:ascii="Calibri" w:eastAsia="Calibri" w:hAnsi="Calibri" w:cs="Calibri"/>
        </w:rPr>
        <w:t xml:space="preserve"> and </w:t>
      </w:r>
      <w:hyperlink r:id="rId7">
        <w:r>
          <w:rPr>
            <w:rFonts w:ascii="Calibri" w:eastAsia="Calibri" w:hAnsi="Calibri" w:cs="Calibri"/>
            <w:color w:val="1155CC"/>
            <w:u w:val="single"/>
          </w:rPr>
          <w:t>Spanish</w:t>
        </w:r>
      </w:hyperlink>
      <w:r>
        <w:rPr>
          <w:rFonts w:ascii="Calibri" w:eastAsia="Calibri" w:hAnsi="Calibri" w:cs="Calibri"/>
        </w:rPr>
        <w:t xml:space="preserve">. Previously recorded seminars can be accessed through a comprehensive library of sessions and resources for each topic. You can access the library of recorded sessions at any time by visiting this site: </w:t>
      </w:r>
      <w:hyperlink r:id="rId8">
        <w:r>
          <w:rPr>
            <w:rFonts w:ascii="Calibri" w:eastAsia="Calibri" w:hAnsi="Calibri" w:cs="Calibri"/>
            <w:color w:val="1155CC"/>
            <w:u w:val="single"/>
          </w:rPr>
          <w:t xml:space="preserve">https://parentguidance.org/mhsindex. </w:t>
        </w:r>
      </w:hyperlink>
    </w:p>
    <w:p w14:paraId="00000016" w14:textId="77777777" w:rsidR="00172844" w:rsidRDefault="00172844">
      <w:pPr>
        <w:shd w:val="clear" w:color="auto" w:fill="FFFFFF"/>
        <w:ind w:left="720"/>
        <w:rPr>
          <w:rFonts w:ascii="Calibri" w:eastAsia="Calibri" w:hAnsi="Calibri" w:cs="Calibri"/>
        </w:rPr>
      </w:pPr>
    </w:p>
    <w:p w14:paraId="00000017" w14:textId="77777777" w:rsidR="00172844" w:rsidRDefault="00000000">
      <w:pPr>
        <w:numPr>
          <w:ilvl w:val="0"/>
          <w:numId w:val="1"/>
        </w:numPr>
        <w:shd w:val="clear" w:color="auto" w:fill="FFFFFF"/>
        <w:rPr>
          <w:rFonts w:ascii="Calibri" w:eastAsia="Calibri" w:hAnsi="Calibri" w:cs="Calibri"/>
        </w:rPr>
      </w:pPr>
      <w:hyperlink r:id="rId9">
        <w:r>
          <w:rPr>
            <w:rFonts w:ascii="Calibri" w:eastAsia="Calibri" w:hAnsi="Calibri" w:cs="Calibri"/>
            <w:b/>
            <w:bCs/>
            <w:color w:val="1155CC"/>
            <w:u w:val="single"/>
          </w:rPr>
          <w:t>Ask a Therapist live virtual event</w:t>
        </w:r>
      </w:hyperlink>
      <w:r>
        <w:rPr>
          <w:rFonts w:ascii="Calibri" w:eastAsia="Calibri" w:hAnsi="Calibri" w:cs="Calibri"/>
          <w:color w:val="222222"/>
        </w:rPr>
        <w:t xml:space="preserve"> is an anonymous opportunity to ask questions from a licensed family therapist about your child’s mental health. It is a live event on </w:t>
      </w:r>
      <w:r>
        <w:rPr>
          <w:rFonts w:ascii="Calibri" w:eastAsia="Calibri" w:hAnsi="Calibri" w:cs="Calibri"/>
          <w:b/>
          <w:bCs/>
          <w:color w:val="222222"/>
        </w:rPr>
        <w:t>Tuesday, April 21, 2026</w:t>
      </w:r>
      <w:r>
        <w:rPr>
          <w:rFonts w:ascii="Calibri" w:eastAsia="Calibri" w:hAnsi="Calibri" w:cs="Calibri"/>
          <w:color w:val="222222"/>
        </w:rPr>
        <w:t xml:space="preserve"> with access to the recording afterwards. </w:t>
      </w:r>
      <w:r>
        <w:rPr>
          <w:rFonts w:ascii="Calibri" w:eastAsia="Calibri" w:hAnsi="Calibri" w:cs="Calibri"/>
        </w:rPr>
        <w:t xml:space="preserve">Registration Link: </w:t>
      </w:r>
      <w:hyperlink r:id="rId10">
        <w:r>
          <w:rPr>
            <w:rFonts w:ascii="Calibri" w:eastAsia="Calibri" w:hAnsi="Calibri" w:cs="Calibri"/>
            <w:color w:val="1155CC"/>
            <w:u w:val="single"/>
          </w:rPr>
          <w:t>https://cookcenter.info/ATLApr21</w:t>
        </w:r>
      </w:hyperlink>
    </w:p>
    <w:p w14:paraId="00000018" w14:textId="77777777" w:rsidR="00172844" w:rsidRDefault="00172844">
      <w:pPr>
        <w:shd w:val="clear" w:color="auto" w:fill="FFFFFF"/>
        <w:ind w:left="720"/>
        <w:rPr>
          <w:rFonts w:ascii="Calibri" w:eastAsia="Calibri" w:hAnsi="Calibri" w:cs="Calibri"/>
        </w:rPr>
      </w:pPr>
    </w:p>
    <w:p w14:paraId="00000019" w14:textId="77777777" w:rsidR="00172844" w:rsidRDefault="00000000">
      <w:pPr>
        <w:numPr>
          <w:ilvl w:val="0"/>
          <w:numId w:val="1"/>
        </w:numPr>
        <w:shd w:val="clear" w:color="auto" w:fill="FFFFFF"/>
        <w:rPr>
          <w:rFonts w:ascii="Calibri" w:eastAsia="Calibri" w:hAnsi="Calibri" w:cs="Calibri"/>
        </w:rPr>
      </w:pPr>
      <w:r>
        <w:rPr>
          <w:rFonts w:ascii="Calibri" w:eastAsia="Calibri" w:hAnsi="Calibri" w:cs="Calibri"/>
          <w:color w:val="222222"/>
        </w:rPr>
        <w:t xml:space="preserve">Included in the mental health series is a </w:t>
      </w:r>
      <w:r>
        <w:rPr>
          <w:rFonts w:ascii="Calibri" w:eastAsia="Calibri" w:hAnsi="Calibri" w:cs="Calibri"/>
          <w:b/>
          <w:bCs/>
          <w:color w:val="222222"/>
        </w:rPr>
        <w:t>"Watch Together Series"</w:t>
      </w:r>
      <w:r>
        <w:rPr>
          <w:rFonts w:ascii="Calibri" w:eastAsia="Calibri" w:hAnsi="Calibri" w:cs="Calibri"/>
          <w:color w:val="222222"/>
        </w:rPr>
        <w:t xml:space="preserve"> to highlight for families. While the Mental Health Series is designed for parents, these “Watch Together” events are for the whole family, especially teens and young adults. </w:t>
      </w:r>
      <w:r>
        <w:rPr>
          <w:rFonts w:ascii="Calibri" w:eastAsia="Calibri" w:hAnsi="Calibri" w:cs="Calibri"/>
          <w:color w:val="222222"/>
          <w:highlight w:val="white"/>
        </w:rPr>
        <w:t>In this series, each month, you'll meet a new animated character facing real challenges that teens and young adults experience. Together, you and your family can watch their story and learn how to start meaningful conversations at home.</w:t>
      </w:r>
    </w:p>
    <w:p w14:paraId="0000001A" w14:textId="77777777" w:rsidR="00172844" w:rsidRDefault="00000000">
      <w:pPr>
        <w:numPr>
          <w:ilvl w:val="1"/>
          <w:numId w:val="1"/>
        </w:numPr>
        <w:shd w:val="clear" w:color="auto" w:fill="FFFFFF"/>
        <w:rPr>
          <w:rFonts w:ascii="Calibri" w:eastAsia="Calibri" w:hAnsi="Calibri" w:cs="Calibri"/>
        </w:rPr>
      </w:pPr>
      <w:r>
        <w:rPr>
          <w:rFonts w:ascii="Calibri" w:eastAsia="Calibri" w:hAnsi="Calibri" w:cs="Calibri"/>
          <w:b/>
          <w:bCs/>
          <w:color w:val="222222"/>
          <w:highlight w:val="white"/>
        </w:rPr>
        <w:t xml:space="preserve">April Event: </w:t>
      </w:r>
      <w:r>
        <w:rPr>
          <w:rFonts w:ascii="Calibri" w:eastAsia="Calibri" w:hAnsi="Calibri" w:cs="Calibri"/>
          <w:color w:val="232333"/>
          <w:highlight w:val="white"/>
        </w:rPr>
        <w:t>Together, teens and parents will watch an animated story about Danny. After surviving a fire that left him physically changed, Danny feels like he’s lost the life he once had. This session opens a powerful discussion on body image, grief, and one's mental health after trauma. In this interactive session, parents and teens will cover the role of validation, practical coping strategies, and how to build a support team.</w:t>
      </w:r>
    </w:p>
    <w:p w14:paraId="0000001B" w14:textId="77777777" w:rsidR="00172844" w:rsidRDefault="00000000">
      <w:pPr>
        <w:numPr>
          <w:ilvl w:val="1"/>
          <w:numId w:val="1"/>
        </w:numPr>
        <w:shd w:val="clear" w:color="auto" w:fill="FFFFFF"/>
        <w:rPr>
          <w:rFonts w:ascii="Calibri" w:eastAsia="Calibri" w:hAnsi="Calibri" w:cs="Calibri"/>
        </w:rPr>
      </w:pPr>
      <w:r>
        <w:rPr>
          <w:rFonts w:ascii="Calibri" w:eastAsia="Calibri" w:hAnsi="Calibri" w:cs="Calibri"/>
          <w:color w:val="222222"/>
          <w:highlight w:val="white"/>
        </w:rPr>
        <w:t xml:space="preserve">Wednesday, April 8, 2026 at 6:00 pm - 7:00 pm MST  </w:t>
      </w:r>
      <w:hyperlink r:id="rId11" w:anchor="/registration">
        <w:r>
          <w:rPr>
            <w:rFonts w:ascii="Arial" w:eastAsia="Arial" w:hAnsi="Arial" w:cs="Arial"/>
            <w:color w:val="1155CC"/>
            <w:sz w:val="22"/>
            <w:szCs w:val="22"/>
            <w:highlight w:val="white"/>
            <w:u w:val="single"/>
          </w:rPr>
          <w:t>REGISTER NOW</w:t>
        </w:r>
      </w:hyperlink>
    </w:p>
    <w:p w14:paraId="0000001C" w14:textId="77777777" w:rsidR="00172844" w:rsidRDefault="00172844">
      <w:pPr>
        <w:shd w:val="clear" w:color="auto" w:fill="FFFFFF"/>
        <w:rPr>
          <w:rFonts w:ascii="Calibri" w:eastAsia="Calibri" w:hAnsi="Calibri" w:cs="Calibri"/>
        </w:rPr>
      </w:pPr>
    </w:p>
    <w:p w14:paraId="0000001D" w14:textId="77777777" w:rsidR="00172844" w:rsidRDefault="00000000">
      <w:pPr>
        <w:shd w:val="clear" w:color="auto" w:fill="FFFFFF"/>
        <w:rPr>
          <w:rFonts w:ascii="Calibri" w:eastAsia="Calibri" w:hAnsi="Calibri" w:cs="Calibri"/>
          <w:color w:val="23496D"/>
          <w:highlight w:val="white"/>
        </w:rPr>
      </w:pPr>
      <w:r>
        <w:rPr>
          <w:rFonts w:ascii="Calibri" w:eastAsia="Calibri" w:hAnsi="Calibri" w:cs="Calibri"/>
          <w:b/>
          <w:bCs/>
        </w:rPr>
        <w:t>Please share the attached flyers/resources with your school communities</w:t>
      </w:r>
      <w:r>
        <w:rPr>
          <w:rFonts w:ascii="Calibri" w:eastAsia="Calibri" w:hAnsi="Calibri" w:cs="Calibri"/>
        </w:rPr>
        <w:t>. Should you have any questions please reach out to Angie Rasmussen at angie.rasmussen@jordandistrict.org.</w:t>
      </w:r>
    </w:p>
    <w:p w14:paraId="0000001E" w14:textId="77777777" w:rsidR="00172844" w:rsidRDefault="00172844">
      <w:pPr>
        <w:spacing w:line="276" w:lineRule="auto"/>
        <w:rPr>
          <w:rFonts w:ascii="Calibri" w:eastAsia="Calibri" w:hAnsi="Calibri" w:cs="Calibri"/>
        </w:rPr>
      </w:pPr>
    </w:p>
    <w:sectPr w:rsidR="00172844">
      <w:pgSz w:w="12240" w:h="15840"/>
      <w:pgMar w:top="720" w:right="720" w:bottom="720" w:left="720" w:header="288" w:footer="28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8C81AAF-5A02-524E-ABC2-722A20BE715C}"/>
  </w:font>
  <w:font w:name="Times">
    <w:altName w:val="Times New Roman"/>
    <w:panose1 w:val="020B0604020202020204"/>
    <w:charset w:val="00"/>
    <w:family w:val="auto"/>
    <w:pitch w:val="default"/>
  </w:font>
  <w:font w:name="Arimo">
    <w:panose1 w:val="020B0604020202020204"/>
    <w:charset w:val="00"/>
    <w:family w:val="auto"/>
    <w:pitch w:val="default"/>
    <w:embedBold r:id="rId4" w:fontKey="{D30EEB37-6E71-0040-8D43-B5F96E696FE3}"/>
  </w:font>
  <w:font w:name="Cambria">
    <w:panose1 w:val="02040503050406030204"/>
    <w:charset w:val="00"/>
    <w:family w:val="roman"/>
    <w:pitch w:val="variable"/>
    <w:sig w:usb0="E00006FF" w:usb1="420024FF" w:usb2="02000000" w:usb3="00000000" w:csb0="0000019F" w:csb1="00000000"/>
    <w:embedRegular r:id="rId5" w:fontKey="{9C37F20D-299B-B84E-9B13-B3A71915B389}"/>
  </w:font>
  <w:font w:name="Tahoma">
    <w:panose1 w:val="020B0604030504040204"/>
    <w:charset w:val="00"/>
    <w:family w:val="swiss"/>
    <w:pitch w:val="variable"/>
    <w:sig w:usb0="E1002EFF" w:usb1="C000605B" w:usb2="00000029" w:usb3="00000000" w:csb0="000101FF" w:csb1="00000000"/>
    <w:embedRegular r:id="rId6" w:fontKey="{10569EB2-824D-7841-9C13-775915F9FAFB}"/>
  </w:font>
  <w:font w:name="Segoe UI">
    <w:panose1 w:val="020B0502040204020203"/>
    <w:charset w:val="00"/>
    <w:family w:val="swiss"/>
    <w:pitch w:val="variable"/>
    <w:sig w:usb0="E4002EFF" w:usb1="C000E47F" w:usb2="00000009" w:usb3="00000000" w:csb0="000001FF" w:csb1="00000000"/>
    <w:embedRegular r:id="rId7" w:fontKey="{0A8366F8-51C6-0344-BCBA-67D97E9E5A0F}"/>
  </w:font>
  <w:font w:name="Georgia">
    <w:panose1 w:val="02040502050405020303"/>
    <w:charset w:val="00"/>
    <w:family w:val="roman"/>
    <w:pitch w:val="variable"/>
    <w:sig w:usb0="00000287" w:usb1="00000000" w:usb2="00000000" w:usb3="00000000" w:csb0="0000009F" w:csb1="00000000"/>
    <w:embedItalic r:id="rId8" w:fontKey="{B86AF015-A818-8240-A14A-60B2A13739A9}"/>
  </w:font>
  <w:font w:name="Calibri">
    <w:panose1 w:val="020F0502020204030204"/>
    <w:charset w:val="00"/>
    <w:family w:val="swiss"/>
    <w:pitch w:val="variable"/>
    <w:sig w:usb0="E0002AFF" w:usb1="C000247B" w:usb2="00000009" w:usb3="00000000" w:csb0="000001FF" w:csb1="00000000"/>
    <w:embedRegular r:id="rId9" w:fontKey="{A216B880-4A3C-0D49-AACF-51D2F45849D2}"/>
    <w:embedBold r:id="rId10" w:fontKey="{54D12292-5AEF-F041-8D42-7E7C7FE23D56}"/>
  </w:font>
  <w:font w:name="Arial">
    <w:panose1 w:val="020B0604020202020204"/>
    <w:charset w:val="00"/>
    <w:family w:val="swiss"/>
    <w:pitch w:val="variable"/>
    <w:sig w:usb0="E0002AFF" w:usb1="C0007843" w:usb2="00000009" w:usb3="00000000" w:csb0="000001FF" w:csb1="00000000"/>
    <w:embedRegular r:id="rId11" w:fontKey="{9D53FEB6-8BE7-0F45-ADBD-075E9447DFFB}"/>
  </w:font>
  <w:font w:name="Lato">
    <w:panose1 w:val="020F0502020204030203"/>
    <w:charset w:val="4D"/>
    <w:family w:val="swiss"/>
    <w:pitch w:val="variable"/>
    <w:sig w:usb0="E10002FF" w:usb1="5000ECFF" w:usb2="00000021" w:usb3="00000000" w:csb0="0000019F" w:csb1="00000000"/>
    <w:embedRegular r:id="rId12" w:fontKey="{55234432-A2F9-9240-A631-81FC8D681BE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DB6A58"/>
    <w:multiLevelType w:val="multilevel"/>
    <w:tmpl w:val="EAD8EE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976491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844"/>
    <w:rsid w:val="00172844"/>
    <w:rsid w:val="00577F61"/>
    <w:rsid w:val="007457B2"/>
    <w:rsid w:val="00BF72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96383"/>
  <w15:docId w15:val="{BE2928F9-6C4E-E343-8BC4-7C529C49E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rFonts w:ascii="Arimo" w:eastAsia="Arimo" w:hAnsi="Arimo" w:cs="Arimo"/>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keepNext/>
      <w:keepLines/>
      <w:spacing w:before="40"/>
      <w:outlineLvl w:val="2"/>
    </w:pPr>
    <w:rPr>
      <w:rFonts w:ascii="Cambria" w:eastAsia="Cambria" w:hAnsi="Cambria" w:cs="Cambria"/>
      <w:color w:val="243F61"/>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TableNormal6">
    <w:name w:val="TableNormal"/>
    <w:tblPr>
      <w:tblCellMar>
        <w:top w:w="100" w:type="dxa"/>
        <w:left w:w="100" w:type="dxa"/>
        <w:bottom w:w="100" w:type="dxa"/>
        <w:right w:w="100" w:type="dxa"/>
      </w:tblCellMar>
    </w:tblPr>
  </w:style>
  <w:style w:type="table" w:customStyle="1" w:styleId="TableNormal7">
    <w:name w:val="TableNormal"/>
    <w:tblPr>
      <w:tblCellMar>
        <w:top w:w="100" w:type="dxa"/>
        <w:left w:w="100" w:type="dxa"/>
        <w:bottom w:w="100" w:type="dxa"/>
        <w:right w:w="100" w:type="dxa"/>
      </w:tblCellMar>
    </w:tbl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link w:val="BalloonTextChar"/>
    <w:semiHidden/>
    <w:unhideWhenUsed/>
    <w:rsid w:val="00E7617A"/>
    <w:rPr>
      <w:rFonts w:ascii="Segoe UI" w:hAnsi="Segoe UI" w:cs="Segoe UI"/>
      <w:sz w:val="18"/>
      <w:szCs w:val="18"/>
    </w:rPr>
  </w:style>
  <w:style w:type="character" w:customStyle="1" w:styleId="BalloonTextChar">
    <w:name w:val="Balloon Text Char"/>
    <w:basedOn w:val="DefaultParagraphFont"/>
    <w:link w:val="BalloonText"/>
    <w:semiHidden/>
    <w:rsid w:val="00E7617A"/>
    <w:rPr>
      <w:rFonts w:ascii="Segoe UI" w:hAnsi="Segoe UI" w:cs="Segoe UI"/>
      <w:sz w:val="18"/>
      <w:szCs w:val="18"/>
    </w:rPr>
  </w:style>
  <w:style w:type="paragraph" w:styleId="ListParagraph">
    <w:name w:val="List Paragraph"/>
    <w:basedOn w:val="Normal"/>
    <w:uiPriority w:val="34"/>
    <w:qFormat/>
    <w:rsid w:val="00AB26CF"/>
    <w:pPr>
      <w:ind w:left="720"/>
      <w:contextualSpacing/>
    </w:pPr>
  </w:style>
  <w:style w:type="character" w:customStyle="1" w:styleId="Heading3Char">
    <w:name w:val="Heading 3 Char"/>
    <w:basedOn w:val="DefaultParagraphFont"/>
    <w:link w:val="Heading3"/>
    <w:semiHidden/>
    <w:rsid w:val="00DE10C3"/>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nhideWhenUsed/>
    <w:rsid w:val="007A0B53"/>
    <w:rPr>
      <w:color w:val="0000FF" w:themeColor="hyperlink"/>
      <w:u w:val="single"/>
    </w:rPr>
  </w:style>
  <w:style w:type="paragraph" w:styleId="NormalWeb">
    <w:name w:val="Normal (Web)"/>
    <w:basedOn w:val="Normal"/>
    <w:uiPriority w:val="99"/>
    <w:semiHidden/>
    <w:unhideWhenUsed/>
    <w:rsid w:val="009E6504"/>
    <w:pPr>
      <w:spacing w:before="100" w:beforeAutospacing="1" w:after="100" w:afterAutospacing="1"/>
    </w:pPr>
    <w:rPr>
      <w:rFonts w:ascii="Times New Roman" w:hAnsi="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arentguidance.org/mhsinde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drive.google.com/file/d/14wuBxD6_1MIaOT9_WenWqohuNGlbXiqy/view?usp=sharing"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drive.google.com/file/d/1oxSu__x8UorKc-wtz4BCmOn1YYSxGlfp/view?usp=sharing" TargetMode="External"/><Relationship Id="rId11" Type="http://schemas.openxmlformats.org/officeDocument/2006/relationships/hyperlink" Target="https://us02web.zoom.us/webinar/register/WN__z6ewdweTJWkRRkgkLBFHQ" TargetMode="External"/><Relationship Id="rId5" Type="http://schemas.openxmlformats.org/officeDocument/2006/relationships/webSettings" Target="webSettings.xml"/><Relationship Id="rId10" Type="http://schemas.openxmlformats.org/officeDocument/2006/relationships/hyperlink" Target="https://cookcenter.info/ATLApr21" TargetMode="External"/><Relationship Id="rId4" Type="http://schemas.openxmlformats.org/officeDocument/2006/relationships/settings" Target="settings.xml"/><Relationship Id="rId9" Type="http://schemas.openxmlformats.org/officeDocument/2006/relationships/hyperlink" Target="https://drive.google.com/file/d/1PiSuAKPmppswB3y3mC-J_-j--VCxd0bD/view?usp=shar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4Fb9H5BWh/8/AhxWTo3VDuQBZQ==">CgMxLjAyCGguZ2pkZ3hzMg5oLjZhMjU5eG5zeTFjNjgAciExQmUwblA4UDlzbTZXZ1lmLXoxbnI5VG4zNzhKdEx5NVU=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448</Words>
  <Characters>2556</Characters>
  <Application>Microsoft Office Word</Application>
  <DocSecurity>0</DocSecurity>
  <Lines>21</Lines>
  <Paragraphs>5</Paragraphs>
  <ScaleCrop>false</ScaleCrop>
  <Company/>
  <LinksUpToDate>false</LinksUpToDate>
  <CharactersWithSpaces>2999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Roxane Siggard</dc:creator>
  <cp:lastModifiedBy>Mckinley Withers</cp:lastModifiedBy>
  <cp:revision>2</cp:revision>
  <dcterms:created xsi:type="dcterms:W3CDTF">2018-02-14T17:12:00Z</dcterms:created>
  <dcterms:modified xsi:type="dcterms:W3CDTF">2026-03-24T21:25:00Z</dcterms:modified>
</cp:coreProperties>
</file>